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F10C1D4" w14:textId="29AD5A6F" w:rsidR="00B462EE" w:rsidRDefault="006D2EA3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D2EA3">
        <w:rPr>
          <w:rFonts w:ascii="Arial Narrow" w:hAnsi="Arial Narrow" w:cs="Arial"/>
          <w:b/>
          <w:bCs/>
          <w:sz w:val="24"/>
          <w:szCs w:val="24"/>
        </w:rPr>
        <w:t xml:space="preserve">Aquisição de </w:t>
      </w:r>
      <w:r w:rsidR="00031955">
        <w:rPr>
          <w:rFonts w:ascii="Arial Narrow" w:hAnsi="Arial Narrow" w:cs="Arial"/>
          <w:b/>
          <w:bCs/>
          <w:sz w:val="24"/>
          <w:szCs w:val="24"/>
        </w:rPr>
        <w:t>lubrificantes</w:t>
      </w:r>
    </w:p>
    <w:p w14:paraId="26AC8FD3" w14:textId="77777777" w:rsidR="00823353" w:rsidRDefault="00823353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E1554A5" w14:textId="77777777" w:rsidR="006D2EA3" w:rsidRDefault="006D2EA3" w:rsidP="006D2EA3">
      <w:pPr>
        <w:spacing w:after="0" w:line="360" w:lineRule="auto"/>
        <w:ind w:firstLine="708"/>
        <w:rPr>
          <w:rFonts w:ascii="Arial Narrow" w:hAnsi="Arial Narrow" w:cs="Arial"/>
          <w:b/>
          <w:bCs/>
          <w:sz w:val="24"/>
          <w:szCs w:val="24"/>
        </w:rPr>
      </w:pPr>
    </w:p>
    <w:p w14:paraId="7A9D34BF" w14:textId="77777777" w:rsidR="00CC5A31" w:rsidRDefault="00CC5A31" w:rsidP="00CC5A31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4CBAB6E3" w14:textId="13BB5A20" w:rsidR="00823353" w:rsidRDefault="00031955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1955">
        <w:rPr>
          <w:rFonts w:ascii="Arial Narrow" w:hAnsi="Arial Narrow" w:cs="Arial"/>
          <w:sz w:val="24"/>
          <w:szCs w:val="24"/>
        </w:rPr>
        <w:t>Licença de Operação</w:t>
      </w:r>
      <w:r>
        <w:rPr>
          <w:rFonts w:ascii="Arial Narrow" w:hAnsi="Arial Narrow" w:cs="Arial"/>
          <w:sz w:val="24"/>
          <w:szCs w:val="24"/>
        </w:rPr>
        <w:t>;</w:t>
      </w:r>
    </w:p>
    <w:p w14:paraId="157D3201" w14:textId="72D7028E" w:rsidR="00031955" w:rsidRDefault="00031955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1955">
        <w:rPr>
          <w:rFonts w:ascii="Arial Narrow" w:hAnsi="Arial Narrow" w:cs="Arial"/>
          <w:sz w:val="24"/>
          <w:szCs w:val="24"/>
        </w:rPr>
        <w:t>Licença Ambiental para o transporte de produtos químicos;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3D89E850" w14:textId="6C18C3F8" w:rsidR="00031955" w:rsidRDefault="00031955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1955">
        <w:rPr>
          <w:rFonts w:ascii="Arial Narrow" w:hAnsi="Arial Narrow" w:cs="Arial"/>
          <w:sz w:val="24"/>
          <w:szCs w:val="24"/>
        </w:rPr>
        <w:t>FISPQ dos produtos</w:t>
      </w:r>
      <w:r>
        <w:rPr>
          <w:rFonts w:ascii="Arial Narrow" w:hAnsi="Arial Narrow" w:cs="Arial"/>
          <w:sz w:val="24"/>
          <w:szCs w:val="24"/>
        </w:rPr>
        <w:t>;</w:t>
      </w:r>
    </w:p>
    <w:p w14:paraId="0D2303C6" w14:textId="7D3E30A3" w:rsidR="00031955" w:rsidRDefault="00031955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Cadastro Técnico Federal -</w:t>
      </w:r>
      <w:r w:rsidRPr="00031955">
        <w:rPr>
          <w:rFonts w:ascii="Arial Narrow" w:hAnsi="Arial Narrow" w:cs="Arial"/>
          <w:sz w:val="24"/>
          <w:szCs w:val="24"/>
        </w:rPr>
        <w:t>CTF</w:t>
      </w:r>
      <w:r>
        <w:rPr>
          <w:rFonts w:ascii="Arial Narrow" w:hAnsi="Arial Narrow" w:cs="Arial"/>
          <w:sz w:val="24"/>
          <w:szCs w:val="24"/>
        </w:rPr>
        <w:t>.</w:t>
      </w:r>
    </w:p>
    <w:p w14:paraId="5FA223F3" w14:textId="68FD1EBE" w:rsidR="002F25A1" w:rsidRPr="002F25A1" w:rsidRDefault="002F25A1" w:rsidP="002F25A1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2F25A1" w:rsidRPr="002F2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31955"/>
    <w:rsid w:val="002F25A1"/>
    <w:rsid w:val="0033358A"/>
    <w:rsid w:val="00601585"/>
    <w:rsid w:val="006D2EA3"/>
    <w:rsid w:val="00767E30"/>
    <w:rsid w:val="00823353"/>
    <w:rsid w:val="008F6718"/>
    <w:rsid w:val="0091708C"/>
    <w:rsid w:val="009275F7"/>
    <w:rsid w:val="00962F51"/>
    <w:rsid w:val="00B462EE"/>
    <w:rsid w:val="00CC5A31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11</cp:revision>
  <cp:lastPrinted>2019-07-02T18:00:00Z</cp:lastPrinted>
  <dcterms:created xsi:type="dcterms:W3CDTF">2022-07-11T14:54:00Z</dcterms:created>
  <dcterms:modified xsi:type="dcterms:W3CDTF">2022-07-12T16:12:00Z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