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A9D34BF" w14:textId="1E92DBAB" w:rsidR="00CC5A31" w:rsidRDefault="005C32A4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C32A4">
        <w:rPr>
          <w:rFonts w:ascii="Arial Narrow" w:hAnsi="Arial Narrow" w:cs="Arial"/>
          <w:b/>
          <w:bCs/>
          <w:sz w:val="24"/>
          <w:szCs w:val="24"/>
        </w:rPr>
        <w:t xml:space="preserve">Aquisição de materiais de Segurança </w:t>
      </w:r>
    </w:p>
    <w:p w14:paraId="0301E500" w14:textId="77777777" w:rsidR="005C32A4" w:rsidRDefault="005C32A4" w:rsidP="00CC5A31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5FA223F3" w14:textId="3D183F6D" w:rsidR="002F25A1" w:rsidRPr="00F46D4C" w:rsidRDefault="00173077" w:rsidP="00F46D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173077">
        <w:rPr>
          <w:rFonts w:ascii="Arial Narrow" w:hAnsi="Arial Narrow" w:cs="Arial"/>
          <w:sz w:val="24"/>
          <w:szCs w:val="24"/>
        </w:rPr>
        <w:t xml:space="preserve">Ensaio de Isolação com padrão RBC, ou; Selo do Inmetro, ou; </w:t>
      </w:r>
      <w:r w:rsidR="0020162F">
        <w:rPr>
          <w:rFonts w:ascii="Arial Narrow" w:hAnsi="Arial Narrow" w:cs="Arial"/>
          <w:sz w:val="24"/>
          <w:szCs w:val="24"/>
        </w:rPr>
        <w:t>a</w:t>
      </w:r>
      <w:r w:rsidRPr="00173077">
        <w:rPr>
          <w:rFonts w:ascii="Arial Narrow" w:hAnsi="Arial Narrow" w:cs="Arial"/>
          <w:sz w:val="24"/>
          <w:szCs w:val="24"/>
        </w:rPr>
        <w:t>tender as normas técnicas nacionais ou na sua inexistência as normas internacionais aplicáveis</w:t>
      </w:r>
      <w:r w:rsidR="0020162F">
        <w:rPr>
          <w:rFonts w:ascii="Arial Narrow" w:hAnsi="Arial Narrow" w:cs="Arial"/>
          <w:sz w:val="24"/>
          <w:szCs w:val="24"/>
        </w:rPr>
        <w:t xml:space="preserve"> </w:t>
      </w:r>
      <w:r w:rsidRPr="00173077">
        <w:rPr>
          <w:rFonts w:ascii="Arial Narrow" w:hAnsi="Arial Narrow" w:cs="Arial"/>
          <w:sz w:val="24"/>
          <w:szCs w:val="24"/>
        </w:rPr>
        <w:t xml:space="preserve">(CE), ou; </w:t>
      </w:r>
      <w:proofErr w:type="gramStart"/>
      <w:r w:rsidRPr="00173077">
        <w:rPr>
          <w:rFonts w:ascii="Arial Narrow" w:hAnsi="Arial Narrow" w:cs="Arial"/>
          <w:sz w:val="24"/>
          <w:szCs w:val="24"/>
        </w:rPr>
        <w:t>Certificado</w:t>
      </w:r>
      <w:proofErr w:type="gramEnd"/>
      <w:r w:rsidRPr="00173077">
        <w:rPr>
          <w:rFonts w:ascii="Arial Narrow" w:hAnsi="Arial Narrow" w:cs="Arial"/>
          <w:sz w:val="24"/>
          <w:szCs w:val="24"/>
        </w:rPr>
        <w:t xml:space="preserve"> de Calibração Rastreável RBC/Inmetro</w:t>
      </w:r>
      <w:r>
        <w:rPr>
          <w:rFonts w:ascii="Arial Narrow" w:hAnsi="Arial Narrow" w:cs="Arial"/>
          <w:sz w:val="24"/>
          <w:szCs w:val="24"/>
        </w:rPr>
        <w:t>.</w:t>
      </w:r>
    </w:p>
    <w:sectPr w:rsidR="002F25A1" w:rsidRPr="00F46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31955"/>
    <w:rsid w:val="00173077"/>
    <w:rsid w:val="0020162F"/>
    <w:rsid w:val="002F25A1"/>
    <w:rsid w:val="0033358A"/>
    <w:rsid w:val="005C32A4"/>
    <w:rsid w:val="00601585"/>
    <w:rsid w:val="006D2EA3"/>
    <w:rsid w:val="00767E30"/>
    <w:rsid w:val="00823353"/>
    <w:rsid w:val="008F6718"/>
    <w:rsid w:val="0091708C"/>
    <w:rsid w:val="009275F7"/>
    <w:rsid w:val="00962F51"/>
    <w:rsid w:val="009E299C"/>
    <w:rsid w:val="00B462EE"/>
    <w:rsid w:val="00CC5A31"/>
    <w:rsid w:val="00D23063"/>
    <w:rsid w:val="00D9362E"/>
    <w:rsid w:val="00EE62DD"/>
    <w:rsid w:val="00F11F35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18</cp:revision>
  <cp:lastPrinted>2019-07-02T18:00:00Z</cp:lastPrinted>
  <dcterms:created xsi:type="dcterms:W3CDTF">2022-07-11T14:54:00Z</dcterms:created>
  <dcterms:modified xsi:type="dcterms:W3CDTF">2022-09-20T17:25:00Z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